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a2a4fee056e10388e30d3c1c74dbd07c171703"/>
    <w:p>
      <w:pPr>
        <w:pStyle w:val="Heading3"/>
      </w:pPr>
      <w:r>
        <w:t xml:space="preserve">Здание бывшего кинотеатра «Кунцево» переоборудуют в общественный центр</w:t>
      </w:r>
    </w:p>
    <w:p>
      <w:pPr>
        <w:pStyle w:val="FirstParagraph"/>
      </w:pPr>
      <w:r>
        <w:t xml:space="preserve">31.05.2021</w:t>
      </w:r>
    </w:p>
    <w:p>
      <w:pPr>
        <w:pStyle w:val="BodyText"/>
      </w:pPr>
      <w:r>
        <w:rPr>
          <w:bCs/>
          <w:b/>
        </w:rPr>
        <w:t xml:space="preserve">После реконструкции в здании бывшего кинотеатра «Кунцево» разместятся структурные подразделения ГУП «Московский метрополитен», также начнет работать общественный центр с библиотекой, многофункциональными залами для проведения выставок, концертов, занятий в кружках. Об этом рассказал главный архитектор Москвы Сергей Кузнецов.</w:t>
      </w:r>
    </w:p>
    <w:p>
      <w:pPr>
        <w:pStyle w:val="BodyText"/>
      </w:pPr>
      <w:r>
        <w:t xml:space="preserve">В кинотеатре, расположенном по адресу: улица Ивана Франко, д.14, проведут комплексную реконструкцию. Объем и композиция здания будут повторять оригинальную постройку 1985 года по проекту МНИИТЭП, например, сохранится высота в четыре этажа, но в плане архитектурных и планировочных решений это будет современный многофункциональный центр.</w:t>
      </w:r>
    </w:p>
    <w:p>
      <w:pPr>
        <w:pStyle w:val="BodyText"/>
      </w:pPr>
      <w:r>
        <w:rPr>
          <w:iCs/>
          <w:i/>
        </w:rPr>
        <w:t xml:space="preserve">«В отделке фасадов будут применяться бетон, кортеновая сталь, термообработанная древесина, структурное остекление. Зенитные фонари на кровле в количестве 26 штук также выделят декоративной окантовкой из кортеновой стали, они будут обеспечивать приток дневного света в главный зал. Над центральным входом сделают навесной медиа-фасад размером 31 на 10 метров, внутри общественный центр также будет оснащен по последнему слову техники. Ранее проект согласовала Москомархитектура»,</w:t>
      </w:r>
      <w:r>
        <w:t xml:space="preserve"> </w:t>
      </w:r>
      <w:r>
        <w:t xml:space="preserve">- рассказал Сергей Кузнецов.</w:t>
      </w:r>
    </w:p>
    <w:p>
      <w:pPr>
        <w:pStyle w:val="BodyText"/>
      </w:pPr>
      <w:r>
        <w:t xml:space="preserve">Самый большой зал с медиа-экраном высотой 4,5 метра рассчитан на 182 посадочных места. Его можно будет использовать для проведения деловых конференций или праздничных мероприятий, в том числе с возможностью показа кинофильмов. Посадочные места оборудуют механизмом, позволяющим убирать их в подпольное пространство. Еще один зал поменьше – на 100 мест, предназначенный для концертов и театральных постановок, будет иметь сцену, оснащенную высокотехнологичным звуком и светом. Для него предусмотрены гримерные комнаты, а также отдельный вход с гардеробом. Помимо этого, посетителям будет доступна небольшая библиотека, помещения для занятий в кружках, буфет на 75 человек, кафе на 40 мест.</w:t>
      </w:r>
    </w:p>
    <w:p>
      <w:pPr>
        <w:pStyle w:val="BodyText"/>
      </w:pPr>
      <w:r>
        <w:t xml:space="preserve">Кроме того, отдельный блок займут сотрудники столичного метрополитена: при офисных помещениях сделают кофе-поинты, переговорные и зоны отдыха, спортзал с раздевалками и душевыми и столовую с кухней на 38 человек.</w:t>
      </w:r>
    </w:p>
    <w:p>
      <w:pPr>
        <w:pStyle w:val="BodyText"/>
      </w:pPr>
      <w:r>
        <w:t xml:space="preserve">Площадь перед главным входом будет благоустроена: установят малые архитектурные формы и оборудуют зоны отдыха, также разобьют газоны и высадят зеленые насаждения.</w:t>
      </w:r>
    </w:p>
    <w:p>
      <w:pPr>
        <w:pStyle w:val="BodyText"/>
      </w:pPr>
      <w:r>
        <w:t xml:space="preserve">Напомним, в 1984 году в МНИИТЭП пришел городской заказ на строительство кинотеатров в полносборных конструкциях по пяти адресам. Чтобы избежать одинаковых фасадов, была придумана планировочная схема кинотеатра, позволяющая менять решения главного фасада без изменения технологии. По этим проектам с 1985 по 1988 гг. были построены двухзальные кинотеатры «Кунцево», «Гавана», «Экран», «Тула».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http://fili-davydkovo.mos.ru/presscenter/news/detail/9991524.html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99915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99915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2024-09-26T08:22:28Z</dcterms:created>
  <dcterms:modified xsi:type="dcterms:W3CDTF">2024-09-26T08:22:28Z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