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b840eb1c4350322865aac6aed58f75581433f"/>
    <w:p>
      <w:pPr>
        <w:pStyle w:val="Heading3"/>
      </w:pPr>
      <w:r>
        <w:t xml:space="preserve">Сообщение о планируемом изъятии земельных участков и (или) иных объектов недвижимого имущества для государственных нужд г. Москвы на территории Московской области</w:t>
      </w:r>
    </w:p>
    <w:p>
      <w:pPr>
        <w:pStyle w:val="FirstParagraph"/>
      </w:pPr>
      <w:r>
        <w:t xml:space="preserve">31.03.2014</w:t>
      </w:r>
    </w:p>
    <w:p>
      <w:pPr>
        <w:pStyle w:val="BodyText"/>
      </w:pPr>
      <w:r>
        <w:t xml:space="preserve">1) Изъятие земельных участков и (или) иных объектов недвижимого имущества осуществляется в целях строительства объекта: «Транспортная развязка на пересечении МКАД с Можайским шоссе».</w:t>
      </w:r>
    </w:p>
    <w:p>
      <w:pPr>
        <w:pStyle w:val="BodyText"/>
      </w:pPr>
      <w:r>
        <w:t xml:space="preserve">2) Границы зон планируемою размещения объекта в соответствии со схемой расположения земельного участка на кадастровой карте (плане) территории.</w:t>
      </w:r>
    </w:p>
    <w:p>
      <w:pPr>
        <w:pStyle w:val="BodyText"/>
      </w:pPr>
      <w:r>
        <w:t xml:space="preserve">3) Адрес, по которому заинтересованные лица могут получить информацию о предполагаемом изъятии земельных участков и (или) иных объектов недвижимого имущества для государственных нужд и подать заявление об учете прав на объекты недвижимого имущества, а также время подачи указанных заявлений:</w:t>
      </w:r>
    </w:p>
    <w:p>
      <w:pPr>
        <w:pStyle w:val="BodyText"/>
      </w:pPr>
      <w:r>
        <w:t xml:space="preserve">143407, Московская область, г. Красногорск, бульвар Строителей, д. 1, здание Правительства Московской области:</w:t>
      </w:r>
    </w:p>
    <w:p>
      <w:pPr>
        <w:pStyle w:val="BodyText"/>
      </w:pPr>
      <w:r>
        <w:t xml:space="preserve">Министерство имущественных отношений Московской области</w:t>
      </w:r>
    </w:p>
    <w:p>
      <w:pPr>
        <w:pStyle w:val="BodyText"/>
      </w:pPr>
      <w:r>
        <w:t xml:space="preserve">Телефон: 8 (498)602-14-52</w:t>
      </w:r>
    </w:p>
    <w:p>
      <w:pPr>
        <w:pStyle w:val="BodyText"/>
      </w:pPr>
      <w:r>
        <w:t xml:space="preserve">С 9:00 -18:00 с перерывом на обед с 13:00 до 13:45.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http://fili-davydkovo.mos.ru/presscenter/news/detail/991950.html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1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1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2025-02-28T09:32:19Z</dcterms:created>
  <dcterms:modified xsi:type="dcterms:W3CDTF">2025-02-28T09:32:19Z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