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eed63f040a8cdade39d2158e9a476d5b0662b"/>
    <w:p>
      <w:pPr>
        <w:pStyle w:val="Heading3"/>
      </w:pPr>
      <w:r>
        <w:t xml:space="preserve">В этом году в ЗАО планируется установить 26 платформ для маломобильных граждан</w:t>
      </w:r>
    </w:p>
    <w:p>
      <w:pPr>
        <w:pStyle w:val="FirstParagraph"/>
      </w:pPr>
      <w:r>
        <w:t xml:space="preserve">22.04.2021</w:t>
      </w:r>
    </w:p>
    <w:p>
      <w:pPr>
        <w:pStyle w:val="BodyText"/>
      </w:pPr>
      <w:r>
        <w:t xml:space="preserve">В Западном административном округе в этом году планируется установить 26 подъемных платформ. Их смонтируют в подъездах многоквартирных домов, где живут инвалиды-колясочники. Работы выполняются в соответствии с поданными ими заявками.</w:t>
      </w:r>
    </w:p>
    <w:p>
      <w:pPr>
        <w:pStyle w:val="BodyText"/>
      </w:pPr>
      <w:r>
        <w:t xml:space="preserve">«В настоящее время уже начаты работы по монтажу 17 платформ, в том числе 6 наклонных и 11 вертикальных. После завершения подготовительной работы планируется установка подъемников еще в 9 подъездах. Сейчас там проводится обследование и проектирование», - рассказали в пресс-службе Департамента капитального ремонта города Москвы.</w:t>
      </w:r>
    </w:p>
    <w:p>
      <w:pPr>
        <w:pStyle w:val="BodyText"/>
      </w:pPr>
      <w:r>
        <w:t xml:space="preserve">По 4 платформы устанавливают в Ново-Переделкине (3 наклонных и 1 вертикальная) и Солнцеве (все вертикальные), 3 – в Тропареве-Никулине (2 наклонных и 1 вертикальная), по 2 – в районах Крылатское (1 наклонная и 1 вертикальная) и Раменки (обе вертикальные), по одной – в Кунцеве (вертикальная) и Фили-Давыдкове (вертикальная).</w:t>
      </w:r>
    </w:p>
    <w:p>
      <w:pPr>
        <w:pStyle w:val="BodyText"/>
      </w:pPr>
      <w:r>
        <w:t xml:space="preserve">«Если позволяют условия, приоритет отдается вертикальным подъемным платформам, более удобным в использовании. Сейчас в ЗАО их устанавливается почти в два раза больше, чем платформ наклонного типа. Такие платформы – это своего рода мини-лифт, позволяющий преодолевать расстояние до 4 метров», - отметили в пресс-службе ведомства.</w:t>
      </w:r>
    </w:p>
    <w:p>
      <w:pPr>
        <w:pStyle w:val="BodyText"/>
      </w:pPr>
      <w:r>
        <w:t xml:space="preserve">При отсутствии возможности для установки вертикальной платформы устанавливается подъемник наклонного типа. Эта конструкция монтируется на стене параллельно лестничному маршу. Она компактна и не мешает другим людям. Такие платформы могут использоваться как для прямых лестниц, так и для имеющих более сложную конструкцию.</w:t>
      </w:r>
    </w:p>
    <w:p>
      <w:pPr>
        <w:pStyle w:val="BodyText"/>
      </w:pPr>
      <w:r>
        <w:t xml:space="preserve">Для узких лестниц устанавливаются устройства, которые в сложенном виде практически незаметны, что позволяет использовать их, не создавая неудобств для остальных жителей.</w:t>
      </w:r>
    </w:p>
    <w:p>
      <w:pPr>
        <w:pStyle w:val="BodyText"/>
      </w:pPr>
      <w:r>
        <w:t xml:space="preserve">В том случае, если лифт находится на межэтажной площадке, платформа устанавливается на верхней площадке для подъёма или спуска к лифтовому холлу.</w:t>
      </w:r>
    </w:p>
    <w:p>
      <w:pPr>
        <w:pStyle w:val="BodyText"/>
      </w:pPr>
      <w:r>
        <w:t xml:space="preserve">Чтобы в подъезде дома для инвалида-колясочника установили подъемную платформу, нужно подать заявление в органы социальной защиты по месту жительства. Не требуется никаких документов, кроме постоянной регистрации в Москве и врачебной рекомендации об использовании кресла-коляски. В действующем Жилищном кодексе России оговаривается, что для установки подъемной платформы в подъезде не требуется ни собрание, ни решение собственников помещений в многоквартирном доме» - добавили в пресс-службе Департамента капитального ремонта города Москвы.</w:t>
      </w:r>
    </w:p>
    <w:p>
      <w:pPr>
        <w:pStyle w:val="BodyText"/>
      </w:pPr>
      <w:r>
        <w:t xml:space="preserve">При установке подъемных платформ проводятся и другие работы по созданию безбарьерной среды для маломобильных групп населения: это пандусы и поручни на входе в подъезд, а также двери с доводчиками, которые инвалид может открыть дистанционно. Процесс спуска и подъема для безопасности контролируется диспетчером. Для этого оборудуются системы визуального и диспетчерского контроля.</w:t>
      </w:r>
    </w:p>
    <w:p>
      <w:pPr>
        <w:pStyle w:val="BodyText"/>
      </w:pPr>
      <w:r>
        <w:t xml:space="preserve">В ЗАО с 2015 по 2020 год было установлено 88 подъемных платформ для инвалидов-колясочников, в том числе 45 наклонных и 43 вертикальных. В Солнцеве смонтировали 24 платформы (8 и 16), в Ново-Переделкине – 18 (8 и 10), в Раменках – 14 (7 и 7), в Тропареве-Никулине – 9 (8 и 1), в Можайском районе – 6 (5 и 1), по 5 в Очакове-Матвеевском (1 и 4) и Крылатском (2 и 3), в Кунцеве – 4 (3 и 1), в Дорогомилове – 2 (обе наклонные), одну (наклонная) – в районе Проспект Вернадского.</w:t>
      </w:r>
    </w:p>
    <w:p>
      <w:pPr>
        <w:pStyle w:val="BodyText"/>
      </w:pPr>
      <w:r>
        <w:t xml:space="preserve">Всего с 2011 по 2020 годы в Москве Департаментом капитального ремонта было установлено 1420 подъемных платформ для инвалидов-колясочников.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http://fili-davydkovo.mos.ru/presscenter/news/detail/9896546.html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98965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98965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2024-09-26T07:59:20Z</dcterms:created>
  <dcterms:modified xsi:type="dcterms:W3CDTF">2024-09-26T07:59:20Z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