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21cdd06d4ecfabcbd241bc5cf51489d13a0a3"/>
    <w:p>
      <w:pPr>
        <w:pStyle w:val="Heading3"/>
      </w:pPr>
      <w:r>
        <w:t xml:space="preserve">В Москве регулярно открываются новые спортивные объекты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В Москве регулярно открываются различные спортивные объекты - футбольные поля, физкультурно-оздоровительные комплексы, бассейны и различные крытые площадки. Это устойчивая тенденция: в разных районах столицы работают 26,5 тысяч учреждений. Около пяти миллионов жителей регулярно занимаются спортом.</w:t>
      </w:r>
    </w:p>
    <w:p>
      <w:pPr>
        <w:pStyle w:val="BodyText"/>
      </w:pPr>
      <w:r>
        <w:t xml:space="preserve">«Накануне в Бибиреве начали строить спорткомплекс с бассейном для Московского среднего специального училища олимпийского резерва (МССУОР) № 4 имени А.Я. Гомельского. А в Крюкове две недели назад был сдан физкультурно-оздоровительный комплекс с бассейном», - отмечают в материале.</w:t>
      </w:r>
    </w:p>
    <w:p>
      <w:pPr>
        <w:pStyle w:val="BodyText"/>
      </w:pPr>
      <w:r>
        <w:t xml:space="preserve">Также в Москве строят объекты мирового уровня. Например, на территории бывшей промзоны «ЗИЛ» открыли современный центр водных видов спорта. На территории «Лужников» работает один из самых больших в России и во всей Восточной Европе комплексов водных видов спорта. Там расположены три спортивных бассейна, аквапарк, бассейн под открытым небом, оздоровительный центр, детская спа-зона с искусственным пляжем, рестораны и кафе.</w:t>
      </w:r>
    </w:p>
    <w:p>
      <w:pPr>
        <w:pStyle w:val="BodyText"/>
      </w:pPr>
      <w:r>
        <w:t xml:space="preserve">В поселке Северном в 2020 году появился первый в России центр современного пятиборья. В нем можно одновременно заниматься плаванием, пулевой стрельбой, фехтованием, бегом и конным спортом. Популярны площадки для альтернативных видов спорта. Так, появляются все новые места для экстремалов. Центр технических видов спорта «Москва» появился на месте несанкционированной свалки в Печатниках.</w:t>
      </w:r>
    </w:p>
    <w:p>
      <w:pPr>
        <w:pStyle w:val="BodyText"/>
      </w:pPr>
      <w:r>
        <w:t xml:space="preserve">Есть и нетипичные для России площадки, как поле для бейсбола - в парке «Братеевская пойма».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http://fili-davydkovo.mos.ru/presscenter/news/detail/9851545.html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51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51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2024-09-26T08:08:31Z</dcterms:created>
  <dcterms:modified xsi:type="dcterms:W3CDTF">2024-09-26T08:08:31Z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