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7ee9d56c6435fd7598f49d076b1305180005"/>
    <w:p>
      <w:pPr>
        <w:pStyle w:val="Heading3"/>
      </w:pPr>
      <w:r>
        <w:t xml:space="preserve">С 13 июля в Москве объявлен новый этап снятия ограничений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t xml:space="preserve">Мэр Москвы Сергей Собянин объявил о новом этапе снятия ограничений в городе с 13 июля.</w:t>
      </w:r>
    </w:p>
    <w:p>
      <w:pPr>
        <w:pStyle w:val="BodyText"/>
      </w:pPr>
      <w:r>
        <w:t xml:space="preserve">В городе начнут работать образовательные организации, секции и кружки. Студенты могут вернуться в аудитории, а абитуриенты и выпускники - писать экзамены в очной форме. Решение о формате проведения испытаний принимается в Минобрнауки России и администрациях вузов.</w:t>
      </w:r>
    </w:p>
    <w:p>
      <w:pPr>
        <w:pStyle w:val="BodyText"/>
      </w:pPr>
      <w:r>
        <w:t xml:space="preserve">«Принимая во внимание эти позитивные тенденции, и с учетом рекомендаций санитарных врачей, я принял решение продолжить отмену ограничений, прежде всего, в сфере образования, культуры, индустрии отдыха и развлечений и предоставления услуг населению. Как и в июне, мы объявляем планы «открытия» города на месяц вперед – с 13 июля и с 1 августа 2020 года», - указал градоначальник.</w:t>
      </w:r>
    </w:p>
    <w:p>
      <w:pPr>
        <w:pStyle w:val="BodyText"/>
      </w:pPr>
      <w:r>
        <w:t xml:space="preserve">В случае ухудшения эпидемиологической ситуации возобновление работы отдельных объектов может быть перенесено на более поздний срок.</w:t>
      </w:r>
    </w:p>
    <w:p>
      <w:pPr>
        <w:pStyle w:val="BodyText"/>
      </w:pPr>
      <w:r>
        <w:t xml:space="preserve">Также отменен запрет на очные занятия в спортивных, музыкальных и художественных школах, других образовательных организациях и на курсах для детей и взрослых. В столице заработают аттракционы, парки культуры и отдыха, культурные центры и центры досуга. В Москве с понедельника открываются детские лагеря. Администрации предприятий и организаций могут самостоятельно решать вопрос о том, сохранять ли дистанционный режим работы или возвращать сотрудников в офисы.</w:t>
      </w:r>
    </w:p>
    <w:p>
      <w:pPr>
        <w:pStyle w:val="BodyText"/>
      </w:pPr>
      <w:r>
        <w:t xml:space="preserve">Обязательный масочный режим на улицах города отменен. Использование индивидуальных средств защиты теперь носит рекомендательный характер. Маски по-прежнему необходимо носить в общественном транспорте, медицинских учреждениях, магазинах и иных общественных местах. Сохранено требование к соблюдению социальной дистанции в 1,5-2 метра.</w:t>
      </w:r>
    </w:p>
    <w:p>
      <w:pPr>
        <w:pStyle w:val="BodyText"/>
      </w:pPr>
      <w:r>
        <w:t xml:space="preserve">С 1 августа снимаются ограничения на работу театров, кинотеатров и концертных залов. Возможное заполнение зрительного зала при наличии более 3 тысяч посадочных мест - 50%. На спортивных мероприятиях разрешат заполнять трибуны с 10% до 50%. Откроются кружки и секции программы «Московское долголетие» при условии занятий на открытом воздухе.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http://fili-davydkovo.mos.ru/presscenter/news/detail/9018499.html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018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018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2025-03-11T13:39:52Z</dcterms:created>
  <dcterms:modified xsi:type="dcterms:W3CDTF">2025-03-11T13:39:52Z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