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ebb3e4f05e7e21f5f0f8c54def1f4ae41148d"/>
    <w:p>
      <w:pPr>
        <w:pStyle w:val="Heading3"/>
      </w:pPr>
      <w:r>
        <w:t xml:space="preserve">В Спартакиаде Учащихся по триатлону отличились ученики училища №2</w:t>
      </w:r>
    </w:p>
    <w:p>
      <w:pPr>
        <w:pStyle w:val="FirstParagraph"/>
      </w:pPr>
      <w:r>
        <w:t xml:space="preserve">12.08.2019</w:t>
      </w:r>
    </w:p>
    <w:p>
      <w:pPr>
        <w:pStyle w:val="BodyText"/>
      </w:pPr>
      <w:r>
        <w:t xml:space="preserve">В течение двух дней в Чебоксарах проводилась IX Летняя Спартакиада Учащихся по триатлону, где выступили и ученики московского среднего специального училища олимпийского резерва №2. У данного учебного учреждения есть очень много талантливых воспитанников, которые радуют любителей спорта различными достойными результатами.</w:t>
      </w:r>
    </w:p>
    <w:p>
      <w:pPr>
        <w:pStyle w:val="BodyText"/>
      </w:pPr>
      <w:r>
        <w:t xml:space="preserve">На сей раз, уверенную победу - как в личных гонках, так и в эстафете одержал Марк Высоцкий, а среди девушек лучшей стала Анна Горева. Второе же место досталось ещё одной воспитаннице данного училища олимпийского резерва Полине Поповой.</w:t>
      </w:r>
    </w:p>
    <w:p>
      <w:pPr>
        <w:pStyle w:val="BodyText"/>
      </w:pPr>
      <w:r>
        <w:t xml:space="preserve">Коллектив училища искренне поздравляет своих воспитанниц с таким прекрасным результатом и желает дальнейших спортивных успехов, достижения всех поставленных целей вместе со своими замечательными тренерами: Антошиной И.Н., Генераловой О.Н., Бутковой Д.А. и Фетисовой А.Е. !</w:t>
      </w:r>
    </w:p>
    <w:p>
      <w:pPr>
        <w:pStyle w:val="BodyText"/>
      </w:pPr>
      <w:r>
        <w:t xml:space="preserve">Молодцы! Так держать!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http://fili-davydkovo.mos.ru/presscenter/news/detail/8279076.html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8279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8279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2024-12-17T13:04:01Z</dcterms:created>
  <dcterms:modified xsi:type="dcterms:W3CDTF">2024-12-17T13:04:01Z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