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77584563ae77fed9a3177662efa547b37f16d0"/>
    <w:p>
      <w:pPr>
        <w:pStyle w:val="Heading3"/>
      </w:pPr>
      <w:r>
        <w:t xml:space="preserve">О спорт, ты жизнь! ОП РФ запускает конкурс на лучшие практики популяризации ЗОЖ</w:t>
      </w:r>
    </w:p>
    <w:p>
      <w:pPr>
        <w:pStyle w:val="FirstParagraph"/>
      </w:pPr>
      <w:r>
        <w:t xml:space="preserve">06.07.2018</w:t>
      </w:r>
    </w:p>
    <w:p>
      <w:pPr>
        <w:pStyle w:val="BodyText"/>
      </w:pPr>
      <w:r>
        <w:t xml:space="preserve">В Общественной палате Российской Федерации стартовал</w:t>
      </w:r>
      <w:r>
        <w:t xml:space="preserve"> </w:t>
      </w:r>
      <w:hyperlink r:id="rId20">
        <w:r>
          <w:rPr>
            <w:rStyle w:val="Hyperlink"/>
          </w:rPr>
          <w:t xml:space="preserve">конкурс «Лучшие практики популяризации здорового образа жизни на территории Российской Федерации»</w:t>
        </w:r>
      </w:hyperlink>
      <w:r>
        <w:t xml:space="preserve">.</w:t>
      </w:r>
      <w:r>
        <w:br/>
      </w:r>
      <w:r>
        <w:br/>
      </w:r>
      <w:r>
        <w:t xml:space="preserve">Конкурс направлен на пропаганду и формирование здорового образа жизни среди населения России, а также привлечение общественного внимания к важности решения вопросов по защите здоровья граждан, в том числе и на их рабочих местах.</w:t>
      </w:r>
      <w:r>
        <w:br/>
      </w:r>
      <w:r>
        <w:br/>
      </w:r>
      <w:r>
        <w:t xml:space="preserve">«Рада, что современный запрос на здоровый образ жизни, на спорт у наших граждан растет», — отметила председатель Комиссии по физической культуре и популяризации здорового образа жизни</w:t>
      </w:r>
      <w:r>
        <w:t xml:space="preserve"> </w:t>
      </w:r>
      <w:hyperlink r:id="rId21">
        <w:r>
          <w:rPr>
            <w:rStyle w:val="Hyperlink"/>
          </w:rPr>
          <w:t xml:space="preserve">Ирина Винер-Усманова</w:t>
        </w:r>
      </w:hyperlink>
      <w:r>
        <w:t xml:space="preserve">. </w:t>
      </w:r>
      <w:r>
        <w:br/>
      </w:r>
    </w:p>
    <w:p>
      <w:pPr>
        <w:pStyle w:val="BodyText"/>
      </w:pPr>
      <w:r>
        <w:drawing>
          <wp:inline>
            <wp:extent cx="3009900" cy="2286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fili-davydkovo.mos.ru/www/ilfiles/18.07/viner-usmanova01062018_240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  <w:r>
        <w:t xml:space="preserve">По ее словам, сегодня общественники, эксперты предлагают возродить систему служб здоровья на предприятиях и в учреждениях, куда войдут медики и спортивный инструктор. Это поможет создать и оперативно начать использовать на практике разнообразные комплексы производственной гимнастики.</w:t>
      </w:r>
      <w:r>
        <w:br/>
      </w:r>
      <w:r>
        <w:br/>
      </w:r>
      <w:r>
        <w:t xml:space="preserve">«На государственном уровне также идет активный поиск эффективных механизмов взаимодействия с работодателями, в том числе с ведомствами, крупными корпорациями, общественными объединениями, чтобы к 2020 году привлечь к систематическим занятиям физкультурой и спортом до 40 процентов работающего населения страны. Призываем всех работодателей создавать условия для развития здорового образа жизни, и приглашаю принять участие в конкурсе Общественной палаты Российской Федерации „Лучшие практики популяризации здорового образа жизни на территории Российской Федерации“», — сказала Ирина Винер-Усманова.</w:t>
      </w:r>
      <w:r>
        <w:br/>
      </w:r>
      <w:r>
        <w:br/>
      </w:r>
      <w:r>
        <w:t xml:space="preserve">Заявки на участие в конкурсе подаются заочно с 1 июня 2018 года по 1 сентября 2018 года (включительно) на сайте ОП РФ. С условиями и положением о конкурсе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  <w:r>
        <w:br/>
      </w:r>
      <w:r>
        <w:br/>
      </w:r>
      <w:r>
        <w:t xml:space="preserve">По итогам конкурса будут определены победители по номинациям:</w:t>
      </w:r>
      <w:r>
        <w:br/>
      </w:r>
      <w:r>
        <w:br/>
      </w:r>
      <w:r>
        <w:t xml:space="preserve">— «Лучшие практики популяризации здорового образа жизни в государственных организациях»;</w:t>
      </w:r>
      <w:r>
        <w:br/>
      </w:r>
      <w:r>
        <w:br/>
      </w:r>
      <w:r>
        <w:t xml:space="preserve">— «Лучшие практики популяризации здорового образа жизни в коммерческих организациях»;</w:t>
      </w:r>
      <w:r>
        <w:br/>
      </w:r>
      <w:r>
        <w:br/>
      </w:r>
      <w:r>
        <w:t xml:space="preserve">— «Лучшие практики популяризации здорового образа жизни в некоммерческих организациях»;</w:t>
      </w:r>
      <w:r>
        <w:br/>
      </w:r>
      <w:r>
        <w:br/>
      </w:r>
      <w:r>
        <w:t xml:space="preserve">— «Лучшие практики популяризации здорового образа жизни в высших учебных заведениях (вузах)».​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http://fili-davydkovo.mos.ru/presscenter/news/detail/7436672.html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7436672.html" TargetMode="External" /><Relationship Type="http://schemas.openxmlformats.org/officeDocument/2006/relationships/hyperlink" Id="rId20" Target="https://mail.rambler.ru/m/redirect?url=https%3A//www.oprf.ru/1449/2133/2150/2568/&amp;hash=77265e8c934326ca44fe85e91a0891b0" TargetMode="External" /><Relationship Type="http://schemas.openxmlformats.org/officeDocument/2006/relationships/hyperlink" Id="rId21" Target="https://mail.rambler.ru/m/redirect?url=https%3A//www.oprf.ru/ru/chambermembers/members/user/2266%3Fyear%3D2017&amp;hash=c45650ea62b59deff1fca3e474a40d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7436672.html" TargetMode="External" /><Relationship Type="http://schemas.openxmlformats.org/officeDocument/2006/relationships/hyperlink" Id="rId20" Target="https://mail.rambler.ru/m/redirect?url=https%3A//www.oprf.ru/1449/2133/2150/2568/&amp;hash=77265e8c934326ca44fe85e91a0891b0" TargetMode="External" /><Relationship Type="http://schemas.openxmlformats.org/officeDocument/2006/relationships/hyperlink" Id="rId21" Target="https://mail.rambler.ru/m/redirect?url=https%3A//www.oprf.ru/ru/chambermembers/members/user/2266%3Fyear%3D2017&amp;hash=c45650ea62b59deff1fca3e474a40d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2025-01-24T06:05:40Z</dcterms:created>
  <dcterms:modified xsi:type="dcterms:W3CDTF">2025-01-24T06:05:40Z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