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d099687d0d0486a83f6a72cf4bb505e62509c"/>
    <w:p>
      <w:pPr>
        <w:pStyle w:val="Heading3"/>
      </w:pPr>
      <w:r>
        <w:t xml:space="preserve">В киноклубе Фили-Давыдково обсудили «Страну Невыученных Уроков»</w:t>
      </w:r>
    </w:p>
    <w:p>
      <w:pPr>
        <w:pStyle w:val="FirstParagraph"/>
      </w:pPr>
      <w:r>
        <w:t xml:space="preserve">15.02.2018</w:t>
      </w:r>
    </w:p>
    <w:p>
      <w:pPr>
        <w:pStyle w:val="BodyText"/>
      </w:pPr>
      <w:r>
        <w:t xml:space="preserve">17 февраля Детская библиотека №207 имени В.В. Бианки, которая находится в районе Филе-Давыдково (ул. Большая Филевская,д.43), приглашает мальчишек и девчонок, мам и пап, бабушек и дедушек для просмотра в киноклубе чудесного рисованного мультфильма «В Стране Невыученных Уроков».</w:t>
      </w:r>
    </w:p>
    <w:p>
      <w:pPr>
        <w:pStyle w:val="BodyText"/>
      </w:pPr>
      <w:r>
        <w:t xml:space="preserve">Также собравшиеся поговорят об одноимённой книге писательницы Лии Борисовны Гераскиной. Она сочинила ещё и два интересных продолжения к первой части сказки, по которой и был снят мультфильм.</w:t>
      </w:r>
    </w:p>
    <w:p>
      <w:pPr>
        <w:pStyle w:val="BodyText"/>
      </w:pPr>
      <w:r>
        <w:t xml:space="preserve">А кроме того, детям предложат решить занимательные задачки, проведя конкурс на самого внимательного и самого смекалистого читателя и зрителя. Начало занятия – 17.00. Приходите! Как всегда, будет интересно и весело!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http://fili-davydkovo.mos.ru/presscenter/news/detail/7149148.html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149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149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2025-03-05T12:25:35Z</dcterms:created>
  <dcterms:modified xsi:type="dcterms:W3CDTF">2025-03-05T12:25:35Z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