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11c4e757ae5c2e4e9593a9b761ee9752b1697"/>
    <w:p>
      <w:pPr>
        <w:pStyle w:val="Heading3"/>
      </w:pPr>
      <w:r>
        <w:t xml:space="preserve">Мастер-классы и презентации пройдут в школах в ближайшую субботу</w:t>
      </w:r>
    </w:p>
    <w:p>
      <w:pPr>
        <w:pStyle w:val="FirstParagraph"/>
      </w:pPr>
      <w:r>
        <w:t xml:space="preserve">14.11.2017</w:t>
      </w:r>
    </w:p>
    <w:p>
      <w:pPr>
        <w:pStyle w:val="BodyText"/>
      </w:pPr>
      <w:r>
        <w:rPr>
          <w:bCs/>
          <w:b/>
        </w:rPr>
        <w:t xml:space="preserve">18 ноября в столичных районах Фили-Давыдково, Дорогомилово и Филевский парк состоится фестиваль «Наши общие возможности – наши общие результаты».</w:t>
      </w:r>
    </w:p>
    <w:p>
      <w:pPr>
        <w:pStyle w:val="BodyText"/>
      </w:pPr>
      <w:r>
        <w:t xml:space="preserve">Участников фестиваля ждут встречи с интересными людьми. Педагоги проведут конкурсы и мастер-классы, а победители региональных, федеральных и международных конкурсов презентуют свои достижения.</w:t>
      </w:r>
    </w:p>
    <w:p>
      <w:pPr>
        <w:pStyle w:val="BodyText"/>
      </w:pPr>
      <w:r>
        <w:t xml:space="preserve">Открытие фестиваля состоится в 11:00, по адресу: ул. Барклая, д. 5а.</w:t>
      </w:r>
    </w:p>
    <w:p>
      <w:pPr>
        <w:pStyle w:val="BodyText"/>
      </w:pPr>
      <w:r>
        <w:t xml:space="preserve">Фестиваль пройдет на нескольких площадках:</w:t>
      </w:r>
    </w:p>
    <w:p>
      <w:pPr>
        <w:pStyle w:val="BodyText"/>
      </w:pPr>
      <w:r>
        <w:t xml:space="preserve">1. ГБОУ «Школа «Интеграл», 10:30, ул. Барклая, д. 5а, «Наука и интеллект».</w:t>
      </w:r>
    </w:p>
    <w:p>
      <w:pPr>
        <w:pStyle w:val="BodyText"/>
      </w:pPr>
      <w:r>
        <w:t xml:space="preserve">2. ГБОУ «Школа «Интеллектуал», 11:00, Кременчугская ул., д. 11, стр. 4, «Дорогой знаний», девиз: «Занимательная наука – для всех».</w:t>
      </w:r>
    </w:p>
    <w:p>
      <w:pPr>
        <w:pStyle w:val="BodyText"/>
      </w:pPr>
      <w:r>
        <w:t xml:space="preserve">3. ГБОУ «Школа № 2101 «Филевский образовательный центр», 13:00–15:00, ул. Малая Филевская, д. 26, корп. 2, Абилимпикс, JuniorSkills, WorldSkills.</w:t>
      </w:r>
    </w:p>
    <w:p>
      <w:pPr>
        <w:pStyle w:val="BodyText"/>
      </w:pPr>
      <w:r>
        <w:t xml:space="preserve">4. ГБОУ «Школа № 67», 12:00, Кутузовский пр-д, д. 10, стр. 1, «Академический класс».</w:t>
      </w:r>
    </w:p>
    <w:p>
      <w:pPr>
        <w:pStyle w:val="BodyText"/>
      </w:pPr>
      <w:r>
        <w:t xml:space="preserve">5. ГБОУ «Школа «Протон»:</w:t>
      </w:r>
    </w:p>
    <w:p>
      <w:pPr>
        <w:pStyle w:val="BodyText"/>
      </w:pPr>
      <w:r>
        <w:t xml:space="preserve">– 11:00, 13:00, ул. Большая Филевская, д. 15, «Кадетский класс в московской школе»,</w:t>
      </w:r>
    </w:p>
    <w:p>
      <w:pPr>
        <w:pStyle w:val="BodyText"/>
      </w:pPr>
      <w:r>
        <w:t xml:space="preserve">– 11:00, ул. Барклая, д. 15, «Курчатовский проект»,</w:t>
      </w:r>
    </w:p>
    <w:p>
      <w:pPr>
        <w:pStyle w:val="BodyText"/>
      </w:pPr>
      <w:r>
        <w:t xml:space="preserve">– 11:00, Детский парк «Фили», эколого-биологический квест «Тайны природы».</w:t>
      </w:r>
    </w:p>
    <w:p>
      <w:pPr>
        <w:pStyle w:val="BodyText"/>
      </w:pPr>
      <w:r>
        <w:t xml:space="preserve">6. ГБОУ «Школа № 56 им. академика В.А. Легасова», 11:00, Кутузовский пр-т, д. 22, корп. 1, «Дороги московского образования – дороги успеха».</w:t>
      </w:r>
    </w:p>
    <w:p>
      <w:pPr>
        <w:pStyle w:val="BodyText"/>
      </w:pPr>
      <w:r>
        <w:t xml:space="preserve">7. ГБОУ «Школа № 710», 10:00, ул. Студенческая, д. 29, «Иди дорогами успеха!».</w:t>
      </w:r>
    </w:p>
    <w:p>
      <w:pPr>
        <w:pStyle w:val="BodyText"/>
      </w:pPr>
      <w:r>
        <w:t xml:space="preserve">8. ГБОУ «Школа № 1232», 11:00, Кутузовский пр-т, д. 28, «От увлечения – к успеху!».</w:t>
      </w:r>
    </w:p>
    <w:p>
      <w:pPr>
        <w:pStyle w:val="BodyText"/>
      </w:pPr>
      <w:r>
        <w:t xml:space="preserve">9. ГБОУ «Школа № 97»:</w:t>
      </w:r>
    </w:p>
    <w:p>
      <w:pPr>
        <w:pStyle w:val="BodyText"/>
      </w:pPr>
      <w:r>
        <w:t xml:space="preserve">– 10:30, ул. Артамонова, д. 11, «Пусть не прервется связь поколений»,</w:t>
      </w:r>
    </w:p>
    <w:p>
      <w:pPr>
        <w:pStyle w:val="BodyText"/>
      </w:pPr>
      <w:r>
        <w:t xml:space="preserve">– 10:00, ул. Кременчугская, д. 46, «Город детства и доброты».</w:t>
      </w:r>
    </w:p>
    <w:p>
      <w:pPr>
        <w:pStyle w:val="BodyText"/>
      </w:pPr>
      <w:r>
        <w:t xml:space="preserve">10. ГБОУ «Школа № 1248», 11:00, Славянский б-р, д. 11, корп. 3, «Мои увлечения – мой успех!». Девиз площадки: «Играем, развиваемся, творим!».</w:t>
      </w:r>
    </w:p>
    <w:p>
      <w:pPr>
        <w:pStyle w:val="BodyText"/>
      </w:pPr>
      <w:r>
        <w:t xml:space="preserve">11. ГБОУ «Школа № 1726», 11:00, ул. Дениса Давыдова, д. 5.</w:t>
      </w:r>
    </w:p>
    <w:p>
      <w:pPr>
        <w:pStyle w:val="BodyText"/>
      </w:pPr>
      <w:r>
        <w:t xml:space="preserve">12. ГКОУ КШИ «Навигацкая школа», 11:00, ул. Кастанаевская, д. 59.</w:t>
      </w:r>
    </w:p>
    <w:p>
      <w:pPr>
        <w:pStyle w:val="BodyText"/>
      </w:pPr>
      <w:r>
        <w:t xml:space="preserve">13. ГБОУ «Школа № 1465»:</w:t>
      </w:r>
    </w:p>
    <w:p>
      <w:pPr>
        <w:pStyle w:val="BodyText"/>
      </w:pPr>
      <w:r>
        <w:t xml:space="preserve">– 10:00, Украинский б-р, д. 9,</w:t>
      </w:r>
    </w:p>
    <w:p>
      <w:pPr>
        <w:pStyle w:val="BodyText"/>
      </w:pPr>
      <w:r>
        <w:t xml:space="preserve">– 10:00, ул. Брянская, д. 10.</w:t>
      </w:r>
    </w:p>
    <w:p>
      <w:pPr>
        <w:pStyle w:val="BodyText"/>
      </w:pPr>
      <w:r>
        <w:t xml:space="preserve">14. ГБОУ «Школа № 712», 12:00, Кутузовский пр-т, д. 80, «Программа содействия развитию кадетского образования и воспитания в Москве».</w:t>
      </w:r>
    </w:p>
    <w:p>
      <w:pPr>
        <w:pStyle w:val="BodyText"/>
      </w:pPr>
      <w:r>
        <w:t xml:space="preserve">15. ГБОУ «Школа № 1589», 11:00, ул. Инициативная, д. 1, «Москва – международная школа качества».</w:t>
      </w:r>
    </w:p>
    <w:p>
      <w:pPr>
        <w:pStyle w:val="BodyText"/>
      </w:pPr>
      <w:r>
        <w:t xml:space="preserve">16. ГБОУ «Школа «Технологии обучения», 10:30, ул. Барклая, 5а.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Московского центра качества образования будет размещен видеорепортаж о фестивале межрайонного совета районов Фили-Давыдково, Дорогомилово, Филевский парк. Все желающие могут поддержать его своими голосами.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Виктория Васильева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http://fili-davydkovo.mos.ru/presscenter/news/detail/6974821.html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6974821.html" TargetMode="External" /><Relationship Type="http://schemas.openxmlformats.org/officeDocument/2006/relationships/hyperlink" Id="rId20" Target="http://mck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6974821.html" TargetMode="External" /><Relationship Type="http://schemas.openxmlformats.org/officeDocument/2006/relationships/hyperlink" Id="rId20" Target="http://mck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2025-03-20T13:27:58Z</dcterms:created>
  <dcterms:modified xsi:type="dcterms:W3CDTF">2025-03-20T13:27:58Z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