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09afe68f1e81c2fb73b7bf4405cf5aa1789052"/>
    <w:p>
      <w:pPr>
        <w:pStyle w:val="Heading3"/>
      </w:pPr>
      <w:r>
        <w:t xml:space="preserve">Центры госуслуг порадуют москвичей праздничными программами</w:t>
      </w:r>
    </w:p>
    <w:p>
      <w:pPr>
        <w:pStyle w:val="FirstParagraph"/>
      </w:pPr>
      <w:r>
        <w:t xml:space="preserve">11.04.2016</w:t>
      </w:r>
    </w:p>
    <w:p>
      <w:pPr>
        <w:pStyle w:val="BodyText"/>
      </w:pPr>
      <w:r>
        <w:rPr>
          <w:iCs/>
          <w:i/>
        </w:rPr>
        <w:t xml:space="preserve">К 55-летнему юбилею со дня полета Юрия Гагарина в космос центры «Мои Документы» подготовили различные мероприятия, посвященные этому знаковому событию в жизни человечества.</w:t>
      </w:r>
    </w:p>
    <w:bookmarkStart w:id="21" w:name="X43a640fe9d2edc2f3c17f9be430c55abe32a409"/>
    <w:p>
      <w:pPr>
        <w:pStyle w:val="BodyText"/>
      </w:pPr>
      <w:r>
        <w:t xml:space="preserve">Где-то это будут конкурсы и викторины, где-то – лекции. В ЗАО, в центре госуслуг районов Можайский и Кунцево уже открылась выставка детских рисунков и поделок «Космос глазами детей», она продлится до 30 апреля. В районе Очаково-Матвеевское с 12 по 15 апреля пройдет выставка работ воспитанников изостудии ТКС «Планета» «Там, где звезды». Время работы обеих экспозиций – с 08:00 до 20:00.</w:t>
      </w:r>
    </w:p>
    <w:p>
      <w:pPr>
        <w:pStyle w:val="BodyText"/>
      </w:pPr>
      <w:r>
        <w:t xml:space="preserve">Сотрудники столичных центров госуслуг заботятся о том, чтобы посетители получали документы в комфортной обстановке, а каждый визит в «Мои документы» вызывал только положительные эмоции. И это им удается. Мероприятия, посвященные Дню космонавтики, – хорошее тому подтверждение.</w:t>
      </w:r>
    </w:p>
    <w:p>
      <w:pPr>
        <w:pStyle w:val="BodyText"/>
      </w:pPr>
      <w:r>
        <w:t xml:space="preserve">Полный список мероприятий, которые в апреле проходят в центрах госуслуг, можно найти в «Календаре событий» на сайте</w:t>
      </w:r>
      <w:r>
        <w:t xml:space="preserve"> </w:t>
      </w:r>
      <w:hyperlink r:id="rId20">
        <w:r>
          <w:rPr>
            <w:rStyle w:val="Hyperlink"/>
          </w:rPr>
          <w:t xml:space="preserve">www.md.mos.ru</w:t>
        </w:r>
      </w:hyperlink>
      <w:r>
        <w:t xml:space="preserve">.</w:t>
      </w:r>
    </w:p>
    <w:bookmarkEnd w:id="21"/>
    <w:p>
      <w:pPr>
        <w:pStyle w:val="BodyText"/>
      </w:pPr>
      <w:r>
        <w:t xml:space="preserve">Нажмите, чтобы</w:t>
      </w:r>
      <w:r>
        <w:t xml:space="preserve"> </w:t>
      </w:r>
      <w:r>
        <w:t xml:space="preserve">ответить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http://fili-davydkovo.mos.ru/presscenter/news/detail/2746175.html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fili-davydkovo.mos.ru" TargetMode="External" /><Relationship Type="http://schemas.openxmlformats.org/officeDocument/2006/relationships/hyperlink" Id="rId22" Target="http://fili-davydkovo.mos.ru/presscenter/news/detail/2746175.html" TargetMode="External" /><Relationship Type="http://schemas.openxmlformats.org/officeDocument/2006/relationships/hyperlink" Id="rId20" Target="http://www.md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fili-davydkovo.mos.ru" TargetMode="External" /><Relationship Type="http://schemas.openxmlformats.org/officeDocument/2006/relationships/hyperlink" Id="rId22" Target="http://fili-davydkovo.mos.ru/presscenter/news/detail/2746175.html" TargetMode="External" /><Relationship Type="http://schemas.openxmlformats.org/officeDocument/2006/relationships/hyperlink" Id="rId20" Target="http://www.md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2025-03-11T13:11:48Z</dcterms:created>
  <dcterms:modified xsi:type="dcterms:W3CDTF">2025-03-11T13:11:48Z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