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652d133292c9f7f93bce75f29db2833e455a1"/>
    <w:p>
      <w:pPr>
        <w:pStyle w:val="Heading3"/>
      </w:pPr>
      <w:r>
        <w:t xml:space="preserve">При пожаре на Беловежской улице спасено 4 человека.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24 марта 2015 года, в 16 часов 56 минут, пожарно-спасательные подразделения выезжали по адресу ул. Беловежская д. 15, района «Можайский», где на 13-ом этаже 16-ти этажного панельного жилого дома в трехкомнатной квартире на кухне обгорели личные вещи и мебель на площади 1 кв.м.</w:t>
      </w:r>
    </w:p>
    <w:p>
      <w:pPr>
        <w:pStyle w:val="BodyText"/>
      </w:pPr>
      <w:r>
        <w:t xml:space="preserve">В результате пожара пострадавших нет. Пожарными подразделениями в ходе тушения пожара и проведения разведки из горящей и соседней квартиры с помощью спасательных устройств ДАСВ через задымленную лестничную клетку было спасено 4 человека (один из них ребенок), которые от воздействия опасных факторов не пострадали.</w:t>
      </w:r>
    </w:p>
    <w:p>
      <w:pPr>
        <w:pStyle w:val="BodyText"/>
      </w:pPr>
      <w:r>
        <w:t xml:space="preserve">Причина пожара – тепловое проявление электрического тока при аварийном режиме работы электросети.</w:t>
      </w:r>
    </w:p>
    <w:p>
      <w:pPr>
        <w:pStyle w:val="BodyText"/>
      </w:pPr>
      <w:r>
        <w:t xml:space="preserve">Управление по ЗАО ГУ МЧС России по г. Москве напоминает гражданам, что пожар распространяется с колоссальной скоростью; что человеческий организм не переносит угарного газа, образующегося при горении; что неосторожное обращение с огнём может стоить Вам жизни, а также может подвергнуть опасности жизнь, здоровье и имущество ваших родных и близких, проживающих по соседству; будьте бдительны, не захламляйте места общего пользования, не создавайте условия, ограничивающие проезд специальной техники к месту пожара.</w:t>
      </w:r>
    </w:p>
    <w:p>
      <w:pPr>
        <w:pStyle w:val="BodyText"/>
      </w:pPr>
      <w:r>
        <w:t xml:space="preserve">ПРИ ВОЗНИКНОВЕНИИ ПОЖАРА ИЛИ ЧС:</w:t>
      </w:r>
    </w:p>
    <w:p>
      <w:pPr>
        <w:pStyle w:val="BodyText"/>
      </w:pPr>
      <w:r>
        <w:t xml:space="preserve">- ПОЗВОНИТЕ по телефону 101, 112 и сообщите точный адрес пожара;</w:t>
      </w:r>
    </w:p>
    <w:p>
      <w:pPr>
        <w:pStyle w:val="BodyText"/>
      </w:pPr>
      <w:r>
        <w:t xml:space="preserve">- ВЫВЕДИТЕ из помещения людей, в первую очередь детей и престарелых;</w:t>
      </w:r>
    </w:p>
    <w:p>
      <w:pPr>
        <w:pStyle w:val="BodyText"/>
      </w:pPr>
      <w:r>
        <w:t xml:space="preserve">- ОТКЛЮЧИТЕ электросеть и приступите к самостоятельному тушению пожара подручными средствами (вода из крана, плотная ткань и т.п.).</w:t>
      </w:r>
    </w:p>
    <w:p>
      <w:pPr>
        <w:pStyle w:val="BodyText"/>
      </w:pPr>
      <w:r>
        <w:t xml:space="preserve">ПРИ УГРОЗЕ Вашей жизни и здоровью покиньте опасную зону, плотно прикрыв за собой дверь горящего помещения. При невозможности выхода, закройтесь в не горящем помещении, заложите имеющиеся проемы и щели влажной тканью для прекращения доступа дыма и дожидайтесь пожарных.</w:t>
      </w:r>
    </w:p>
    <w:p>
      <w:pPr>
        <w:pStyle w:val="BodyText"/>
      </w:pPr>
      <w:r>
        <w:drawing>
          <wp:inline>
            <wp:extent cx="5334000" cy="39852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069/img_49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5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http://fili-davydkovo.mos.ru/presscenter/news/detail/1690920.html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90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90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2025-03-04T04:12:46Z</dcterms:created>
  <dcterms:modified xsi:type="dcterms:W3CDTF">2025-03-04T04:12:46Z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