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0481a34b75f77318cec05a76cc6839c1adde1"/>
    <w:p>
      <w:pPr>
        <w:pStyle w:val="Heading3"/>
      </w:pPr>
      <w:r>
        <w:t xml:space="preserve">Окружные соревнования по хоккею «Золотая шайба» среди подростков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bcb/140_110_2/dsc_1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 19 по 20 января 2015 года на ледовом катке по адресу: ул. Проектируемый проезд, 740, состоялись финальные Окружные соревнования ЗАО по хоккею с шайбой на призы клуба «Золотая шайба» в рамках Окружной Спартакиады «Московский двор - спортивный двор» среди старшего возраста.</w:t>
      </w:r>
    </w:p>
    <w:p>
      <w:pPr>
        <w:pStyle w:val="BodyText"/>
      </w:pPr>
      <w:r>
        <w:t xml:space="preserve">Состав сборной команды Фили-Давыдково:</w:t>
      </w:r>
    </w:p>
    <w:p>
      <w:pPr>
        <w:pStyle w:val="BodyText"/>
      </w:pPr>
      <w:r>
        <w:rPr>
          <w:u w:val="single"/>
        </w:rPr>
        <w:t xml:space="preserve">Старший возраст</w:t>
      </w:r>
      <w:r>
        <w:t xml:space="preserve"> </w:t>
      </w:r>
      <w:r>
        <w:t xml:space="preserve">(1998-1999 г.р.) – Однорог Игорь, Плющев Федор, Кадыков Роман, Кудинов Павел, Копалкин Максим, Петришин Даниил, Сукачев Гарри, Прудников Александр, Погудин Дмитрий, Гудимов Роман.</w:t>
      </w:r>
    </w:p>
    <w:p>
      <w:pPr>
        <w:pStyle w:val="BodyText"/>
      </w:pPr>
      <w:r>
        <w:t xml:space="preserve">Спасибо нашей команде за красивую игру и борьбу за первенство.</w:t>
      </w:r>
    </w:p>
    <w:p>
      <w:pPr>
        <w:pStyle w:val="BodyText"/>
      </w:pPr>
      <w:r>
        <w:t xml:space="preserve">Ларина Т.С.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http://fili-davydkovo.mos.ru/presscenter/news/detail/1532177.html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32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32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2025-02-23T20:38:19Z</dcterms:created>
  <dcterms:modified xsi:type="dcterms:W3CDTF">2025-02-23T20:38:19Z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