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чните-новый-год-без-долгов"/>
    <w:p>
      <w:pPr>
        <w:pStyle w:val="Heading3"/>
      </w:pPr>
      <w:r>
        <w:t xml:space="preserve">Начните Новый год без долгов</w:t>
      </w:r>
    </w:p>
    <w:p>
      <w:pPr>
        <w:pStyle w:val="FirstParagraph"/>
      </w:pPr>
      <w:r>
        <w:t xml:space="preserve">15.12.2014</w:t>
      </w:r>
    </w:p>
    <w:p>
      <w:pPr>
        <w:pStyle w:val="BodyText"/>
      </w:pPr>
      <w:r>
        <w:drawing>
          <wp:inline>
            <wp:extent cx="4267200" cy="6035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512201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035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http://fili-davydkovo.mos.ru/presscenter/news/detail/1471872.html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471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471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2025-03-12T02:53:26Z</dcterms:created>
  <dcterms:modified xsi:type="dcterms:W3CDTF">2025-03-12T02:53:26Z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