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c10ce1c93d091d658e59be4475a45164334c8"/>
    <w:p>
      <w:pPr>
        <w:pStyle w:val="Heading3"/>
      </w:pPr>
      <w:r>
        <w:t xml:space="preserve">План спортивно-массовых мероприятий управы района Фили-Давыдково, планируемых к проведению в декабре 2014 года</w:t>
      </w:r>
    </w:p>
    <w:p>
      <w:pPr>
        <w:pStyle w:val="FirstParagraph"/>
      </w:pPr>
      <w:r>
        <w:t xml:space="preserve">01.12.2014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gridSpan w:val="2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Ответственный</w:t>
            </w:r>
          </w:p>
          <w:p>
            <w:pPr>
              <w:jc w:val="left"/>
            </w:pPr>
            <w:r>
              <w:t xml:space="preserve">(Ф.И.О., телефон)</w:t>
            </w:r>
          </w:p>
        </w:tc>
        <w:tc>
          <w:tcPr/>
          <w:p>
            <w:pPr>
              <w:jc w:val="left"/>
            </w:pPr>
            <w:r>
              <w:t xml:space="preserve">Кол-во</w:t>
            </w:r>
          </w:p>
          <w:p>
            <w:pPr>
              <w:jc w:val="left"/>
            </w:pPr>
            <w:r>
              <w:t xml:space="preserve">участ-в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t xml:space="preserve">Декабрь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Фитнес – зарядка «Золотой возраст» для жителей района</w:t>
            </w:r>
          </w:p>
        </w:tc>
        <w:tc>
          <w:tcPr/>
          <w:p>
            <w:pPr>
              <w:jc w:val="left"/>
            </w:pPr>
            <w:r>
              <w:t xml:space="preserve">03 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 – развлекательное мероприятие «Веселые старты»</w:t>
            </w:r>
          </w:p>
          <w:p>
            <w:pPr>
              <w:jc w:val="left"/>
            </w:pPr>
            <w:r>
              <w:t xml:space="preserve">для детей с ограниченными возможностями, посвященное Международному дню инвалидов</w:t>
            </w:r>
          </w:p>
        </w:tc>
        <w:tc>
          <w:tcPr/>
          <w:p>
            <w:pPr>
              <w:jc w:val="left"/>
            </w:pPr>
            <w:r>
              <w:t xml:space="preserve">03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Ватутина, д. 8</w:t>
            </w:r>
          </w:p>
          <w:p>
            <w:pPr>
              <w:jc w:val="left"/>
            </w:pPr>
            <w:r>
              <w:t xml:space="preserve">(СКОШ № 804)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«Сильные, смелые, ловкие» - спортивная игровая программа для детей дошкольного и младшего школьного возраста</w:t>
            </w:r>
          </w:p>
        </w:tc>
        <w:tc>
          <w:tcPr/>
          <w:p>
            <w:pPr>
              <w:jc w:val="left"/>
            </w:pPr>
            <w:r>
              <w:t xml:space="preserve">07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Веселые старты, среди детей</w:t>
            </w:r>
          </w:p>
          <w:p>
            <w:pPr>
              <w:jc w:val="left"/>
            </w:pPr>
            <w:r>
              <w:t xml:space="preserve">района Фили-Давыдково.</w:t>
            </w:r>
          </w:p>
        </w:tc>
        <w:tc>
          <w:tcPr/>
          <w:p>
            <w:pPr>
              <w:jc w:val="left"/>
            </w:pPr>
            <w:r>
              <w:t xml:space="preserve">09 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Кременчугская,</w:t>
            </w:r>
          </w:p>
          <w:p>
            <w:pPr>
              <w:jc w:val="left"/>
            </w:pPr>
            <w:r>
              <w:t xml:space="preserve">д. 46,</w:t>
            </w:r>
          </w:p>
          <w:p>
            <w:pPr>
              <w:jc w:val="left"/>
            </w:pPr>
            <w:r>
              <w:t xml:space="preserve">(ГБУ СОШ №97)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«Ход конем». Блиц - турнир по шахматам для детей младшего школьного возраста, посвященный 73 – й годовщине битвы под Москвой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дартс среди жителей района, посвященный дню Конституции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Артамонова,</w:t>
            </w:r>
          </w:p>
          <w:p>
            <w:pPr>
              <w:jc w:val="left"/>
            </w:pPr>
            <w:r>
              <w:t xml:space="preserve">д. 6, корп.2</w:t>
            </w:r>
          </w:p>
          <w:p>
            <w:pPr>
              <w:jc w:val="left"/>
            </w:pPr>
            <w:r>
              <w:t xml:space="preserve">(ТЦСО № 31)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Спортивное мероприятие для детей дошкольного возраста «Школа мяча»</w:t>
            </w:r>
          </w:p>
        </w:tc>
        <w:tc>
          <w:tcPr/>
          <w:p>
            <w:pPr>
              <w:jc w:val="left"/>
            </w:pPr>
            <w:r>
              <w:t xml:space="preserve">11 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ул.Давыдковская д.14</w:t>
            </w:r>
          </w:p>
          <w:p>
            <w:pPr>
              <w:jc w:val="left"/>
            </w:pPr>
            <w:r>
              <w:t xml:space="preserve">ГБУ СОШ №99 (спортивный зал)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«Не стареем душой» - фитнес-зарядка для жителей района Фили-Давыдково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Районные соревнования по хоккею «Золотая шайба» среди детей и подростков района Фили-Давыдково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Кастанаевская, д. 62-64 (каток)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аэробике для жителей района Фили-Давыдково</w:t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20.30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по шашкам «Чудо шашки» среди детей и подростков района Фили-Давыдково</w:t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Артамонова,</w:t>
            </w:r>
          </w:p>
          <w:p>
            <w:pPr>
              <w:jc w:val="left"/>
            </w:pPr>
            <w:r>
              <w:t xml:space="preserve">д. 11, стр.1</w:t>
            </w:r>
          </w:p>
          <w:p>
            <w:pPr>
              <w:jc w:val="left"/>
            </w:pPr>
            <w:r>
              <w:t xml:space="preserve">(ЦРТДиЮ «Аминьево»)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Шахматный турнир для жителей района Фили-Давыдково</w:t>
            </w:r>
          </w:p>
        </w:tc>
        <w:tc>
          <w:tcPr/>
          <w:p>
            <w:pPr>
              <w:jc w:val="left"/>
            </w:pPr>
            <w:r>
              <w:t xml:space="preserve">20 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Герасима Курина, д.44, корп.1 (ГБУ «Центр досуга и спорта «Феникс»)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Спортивно-развлекательный праздник для жителей района Фили-Давыдково, приуроченный встрече Нового года</w:t>
            </w:r>
          </w:p>
        </w:tc>
        <w:tc>
          <w:tcPr/>
          <w:p>
            <w:pPr>
              <w:jc w:val="left"/>
            </w:pPr>
            <w:r>
              <w:t xml:space="preserve">20 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Кастанаевская, д. 62-64 (прилегающая территория к спортивной площадке)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«Тай - Чи Чуань - это танец для здоровья!». Мастер-класс для жителей района Фили-Давыдково</w:t>
            </w:r>
          </w:p>
        </w:tc>
        <w:tc>
          <w:tcPr/>
          <w:p>
            <w:pPr>
              <w:jc w:val="left"/>
            </w:pPr>
            <w:r>
              <w:t xml:space="preserve">21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Спортивные конкурсы и игровая программа «Новогодние приключения»</w:t>
            </w:r>
          </w:p>
        </w:tc>
        <w:tc>
          <w:tcPr/>
          <w:p>
            <w:pPr>
              <w:jc w:val="left"/>
            </w:pPr>
            <w:r>
              <w:t xml:space="preserve">21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«Если хочешь быть здоров…». Фитнес -зарядка для людей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22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Новогодний спортивный праздник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Герасима Курина, д.44, корп.1 (ГБУ «Центр досуга и спорта «Феникс»)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Новогодний турнир по шахматам для детей младшего школьного возраста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«Гармония в теле - гармония в семье» - мастер-класс по йоге для молодых семейных пар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20.30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«Час веселого спорта» спортивно-игровая программа</w:t>
            </w:r>
          </w:p>
        </w:tc>
        <w:tc>
          <w:tcPr/>
          <w:p>
            <w:pPr>
              <w:jc w:val="left"/>
            </w:pPr>
            <w:r>
              <w:t xml:space="preserve">28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ул. Малая Филевская, д.50 (ГБУ «Центр досуга и творчества «Огонек»)</w:t>
            </w:r>
          </w:p>
        </w:tc>
        <w:tc>
          <w:tcPr/>
          <w:p>
            <w:pPr>
              <w:jc w:val="left"/>
            </w:pPr>
            <w:r>
              <w:t xml:space="preserve">Пархандеев С.С.</w:t>
            </w:r>
          </w:p>
          <w:p>
            <w:pPr>
              <w:jc w:val="left"/>
            </w:pPr>
            <w:r>
              <w:t xml:space="preserve">84991445049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http://fili-davydkovo.mos.ru/presscenter/news/detail/1440423.html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0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0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2024-09-26T08:25:23Z</dcterms:created>
  <dcterms:modified xsi:type="dcterms:W3CDTF">2024-09-26T08:25:23Z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