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5ac9b05a4866e4c0cfe782187d2ae9b179100"/>
    <w:p>
      <w:pPr>
        <w:pStyle w:val="Heading3"/>
      </w:pPr>
      <w:r>
        <w:t xml:space="preserve">Призыв граждан достигших возраста 18-27 лет на военную службу</w:t>
      </w:r>
    </w:p>
    <w:p>
      <w:pPr>
        <w:pStyle w:val="FirstParagraph"/>
      </w:pPr>
      <w:r>
        <w:t xml:space="preserve">16.10.2014</w:t>
      </w:r>
    </w:p>
    <w:p>
      <w:pPr>
        <w:pStyle w:val="BodyText"/>
      </w:pPr>
      <w:r>
        <w:t xml:space="preserve">В соответствии с Федеральным Законом от 28 марта 1998г. №53-Ф3 «О воинской обязанности и военной службе», с 01 октября 2014 года по 31 декабря 2014 года отдел военного комиссариата города Москвы по Кунцевскому району ЗАО города Москвы проводит осенний призыв граждан достигших возраста 18-27 лет на военную службу годных по состоянию здоровья и не имеющих отсрочки.</w:t>
      </w:r>
    </w:p>
    <w:p>
      <w:pPr>
        <w:pStyle w:val="BodyText"/>
      </w:pPr>
      <w:r>
        <w:t xml:space="preserve">На военную службу не призываются граждане, которые в соответствии с настоящим Федеральным законом освобождены oт исполнения воинской обязанности, призыва на военную службу, граждане, которым предоставлена отсрочка от призыва на военную службу, а также граждане, не подлежащие призыву на военную службу.</w:t>
      </w:r>
    </w:p>
    <w:p>
      <w:pPr>
        <w:pStyle w:val="BodyText"/>
      </w:pPr>
      <w:r>
        <w:t xml:space="preserve">Граждане имеют право на замену военной службы альтернативной гражданской службой в соответствии с Конституцией Российской Федерации и федеральным законом.</w:t>
      </w:r>
    </w:p>
    <w:p>
      <w:pPr>
        <w:pStyle w:val="BodyText"/>
      </w:pPr>
      <w:r>
        <w:t xml:space="preserve">Военная служба - особый вид федеральной государственной службы, исполняемой гражданами, в Вооруженных силах РФ, а также во внутренних войсках Министерства внутренних дел РФ. в войсках гражданской обороны, инженерно - технических и дорожно строительных воинских формированиях при федеральных органах исполнительной власти. Службе внешней разведки РФ, органах федеральной службы безопасности, федеральном органе специальной связи и информации, федеральных органах государственной охраны, федеральном органе обеспечения мобилизационной подготовки органов государственной власти РФ, федеральной противопожарной службы.</w:t>
      </w:r>
    </w:p>
    <w:p>
      <w:pPr>
        <w:pStyle w:val="BodyText"/>
      </w:pPr>
      <w:r>
        <w:t xml:space="preserve">Правовой основой воинской обязанности военной службы является Конституция РФ, настоящий Федеральный закон, другие федеральные законы и иные федеральные законы в области обороны, воинские обязанности, военной службы и статуса военнослужащих.</w:t>
      </w:r>
    </w:p>
    <w:p>
      <w:pPr>
        <w:pStyle w:val="BodyText"/>
      </w:pPr>
      <w:r>
        <w:t xml:space="preserve">В случае неявки граждан в указанные в повестке военного комиссариата или иного органа, осуществляющего воинский учет, место и срок без уважительных причин, а также и иных случаях, установленных настоящим Федеральным законом, они привлекаются к ответственности в соответствии с законодательством РФ.</w:t>
      </w:r>
    </w:p>
    <w:p>
      <w:pPr>
        <w:pStyle w:val="BodyText"/>
      </w:pPr>
      <w:r>
        <w:t xml:space="preserve">Врачи - специалисты, участвующие в медицинском освидетельствовании, медицинском обследовании и медицинском осмотре в связи с призывом на военную службу, члены призывных комиссий, должностные лица органов исполнительной власти, органов местного самоуправления и организаций, способствующие своими действиями уклонению граждан от исполнения воинской обязанности либо незаконному призыву граждан на военную службу, а также препятствующие исполнению гражданами воинской обязанности или не исполняющие обязанности, установленные законодательными и иными нормативными правовыми актами РФ, привлекаются к ответственности, предусмотренной законодательством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http://fili-davydkovo.mos.ru/presscenter/news/detail/1352920.html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52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52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2025-08-05T15:19:43Z</dcterms:created>
  <dcterms:modified xsi:type="dcterms:W3CDTF">2025-08-05T15:19:43Z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