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d7101d8a31e648513d8f021f0d3c4a1cf80ad8"/>
    <w:p>
      <w:pPr>
        <w:pStyle w:val="Heading3"/>
      </w:pPr>
      <w:r>
        <w:t xml:space="preserve">Станции «Давыдково» и «Кунцевская» участвуют в тематическом голосовании на портале «Активный гражданин»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t xml:space="preserve">11.03.2024</w:t>
      </w:r>
    </w:p>
    <w:p>
      <w:pPr>
        <w:pStyle w:val="BodyText"/>
      </w:pPr>
      <w:r>
        <w:t xml:space="preserve">Станции метро «Кунцевская» и «Давыдково» участвуют в новом голосовании, которое проходит на портале «Активный гражданин». Как сообщает официальный</w:t>
      </w:r>
      <w:r>
        <w:t xml:space="preserve"> </w:t>
      </w:r>
      <w:hyperlink r:id="rId20">
        <w:r>
          <w:rPr>
            <w:rStyle w:val="Hyperlink"/>
          </w:rPr>
          <w:t xml:space="preserve">сайт</w:t>
        </w:r>
      </w:hyperlink>
      <w:r>
        <w:t xml:space="preserve"> </w:t>
      </w:r>
      <w:r>
        <w:t xml:space="preserve">мэра Москвы и столичного правительства, пользователям предлагают выбрать самые красивые станции, которые были открыты в столице за последние пять лет.</w:t>
      </w:r>
    </w:p>
    <w:p>
      <w:pPr>
        <w:pStyle w:val="BodyText"/>
      </w:pPr>
      <w:r>
        <w:t xml:space="preserve">Отмечается, что дизайн каждой станции уникален и посвящен определенной тематике — событию, важному городскому объекту и др.</w:t>
      </w:r>
    </w:p>
    <w:p>
      <w:pPr>
        <w:pStyle w:val="BodyText"/>
      </w:pPr>
      <w:r>
        <w:t xml:space="preserve">Так, оформление станции «Давыдково» посвящено сотрудникам МЧС. Здесь можно увидеть художественные композиции, основанные на истории формирования служб, а колористическое решение (белый, оранжевый, серый, синий оттенки) соотносится с цветами эмблемы ведомства.</w:t>
      </w:r>
    </w:p>
    <w:p>
      <w:pPr>
        <w:pStyle w:val="BodyText"/>
      </w:pPr>
      <w:r>
        <w:t xml:space="preserve">Концепция оформления «Кунцевской» дает отсылку к эпохе античности. Стены, полы и потолки имитируют мозаичную технологию тераццо в светло-сером оттенке, в отделке использованы геометричные формы и прямые углы.</w:t>
      </w:r>
    </w:p>
    <w:p>
      <w:pPr>
        <w:pStyle w:val="BodyText"/>
      </w:pPr>
      <w:r>
        <w:t xml:space="preserve">Голосование доступно по</w:t>
      </w:r>
      <w:r>
        <w:t xml:space="preserve"> </w:t>
      </w:r>
      <w:hyperlink r:id="rId21">
        <w:r>
          <w:rPr>
            <w:rStyle w:val="Hyperlink"/>
          </w:rPr>
          <w:t xml:space="preserve">ссылке</w:t>
        </w:r>
      </w:hyperlink>
      <w:r>
        <w:t xml:space="preserve">. Пользователи могут выбрать до пяти вариантов ответов.</w:t>
      </w:r>
    </w:p>
    <w:p>
      <w:pPr>
        <w:pStyle w:val="BodyText"/>
      </w:pPr>
      <w:r>
        <w:t xml:space="preserve">-- 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http://fili-davydkovo.mos.ru/presscenter/news/detail/12227926.html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fili-davydkovo.mos.ru" TargetMode="External" /><Relationship Type="http://schemas.openxmlformats.org/officeDocument/2006/relationships/hyperlink" Id="rId22" Target="http://fili-davydkovo.mos.ru/presscenter/news/detail/12227926.html" TargetMode="External" /><Relationship Type="http://schemas.openxmlformats.org/officeDocument/2006/relationships/hyperlink" Id="rId21" Target="https://ag.mos.ru/polls/15823" TargetMode="External" /><Relationship Type="http://schemas.openxmlformats.org/officeDocument/2006/relationships/hyperlink" Id="rId20" Target="https://www.mos.ru/mayor/themes/16299/10875050/?utm_source=search&amp;utm_term=ser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fili-davydkovo.mos.ru" TargetMode="External" /><Relationship Type="http://schemas.openxmlformats.org/officeDocument/2006/relationships/hyperlink" Id="rId22" Target="http://fili-davydkovo.mos.ru/presscenter/news/detail/12227926.html" TargetMode="External" /><Relationship Type="http://schemas.openxmlformats.org/officeDocument/2006/relationships/hyperlink" Id="rId21" Target="https://ag.mos.ru/polls/15823" TargetMode="External" /><Relationship Type="http://schemas.openxmlformats.org/officeDocument/2006/relationships/hyperlink" Id="rId20" Target="https://www.mos.ru/mayor/themes/16299/10875050/?utm_source=search&amp;utm_term=ser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2025-08-05T15:19:54Z</dcterms:created>
  <dcterms:modified xsi:type="dcterms:W3CDTF">2025-08-05T15:19:54Z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