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9221057e1850911f7d9b6caf7ec18c68c38c2"/>
    <w:p>
      <w:pPr>
        <w:pStyle w:val="Heading3"/>
      </w:pPr>
      <w:r>
        <w:t xml:space="preserve">Мой спортивный район проводит бесплатные тренировки на беговых лыжах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drawing>
          <wp:inline>
            <wp:extent cx="5334000" cy="75398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AiF/2021/Scan_20231215_1543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98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http://fili-davydkovo.mos.ru/presscenter/news/detail/12053512.html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2053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2053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2025-02-19T10:54:22Z</dcterms:created>
  <dcterms:modified xsi:type="dcterms:W3CDTF">2025-02-19T10:54:22Z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