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ec14eea62f3d445721f8a45fccb6c76c394ac2"/>
    <w:p>
      <w:pPr>
        <w:pStyle w:val="Heading3"/>
      </w:pPr>
      <w:r>
        <w:t xml:space="preserve">Ребята из Фили-Давыдкова поучаствовали в рапид-турнире шахматной лиги ЗАО</w:t>
      </w:r>
    </w:p>
    <w:p>
      <w:pPr>
        <w:pStyle w:val="FirstParagraph"/>
      </w:pPr>
      <w:r>
        <w:t xml:space="preserve">18.04.2023</w:t>
      </w:r>
    </w:p>
    <w:p>
      <w:pPr>
        <w:pStyle w:val="BodyText"/>
      </w:pPr>
      <w:r>
        <w:t xml:space="preserve">Воспитанники Центра досуга и творчества «Огонек» приняли участие в рапид-турнире шахматной лиги Западного административного округа, который прошел в минувшие выходные в районе Очаково-Матвеевское. Об этом сообщается на странице учреждения во «ВКонтакте».</w:t>
      </w:r>
    </w:p>
    <w:p>
      <w:pPr>
        <w:pStyle w:val="BodyText"/>
      </w:pPr>
      <w:r>
        <w:t xml:space="preserve">Центр «Огонек» на соревнованиях представили Дмитрий Савельев и Игорь Зимовец, которые заняли седьмое и десятое места соответственно. За ходом турнира можно было наблюдать при помощи специального мобильного приложения, через которое организовали трансляцию шахматных партий.</w:t>
      </w:r>
    </w:p>
    <w:p>
      <w:pPr>
        <w:pStyle w:val="BodyText"/>
      </w:pPr>
      <w:r>
        <w:t xml:space="preserve">Всем участникам соревнований вручили призы и сладкие подарки. Фотоотчет о событии можно посмотреть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http://fili-davydkovo.mos.ru/presscenter/news/detail/11538961.html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1538961.html" TargetMode="External" /><Relationship Type="http://schemas.openxmlformats.org/officeDocument/2006/relationships/hyperlink" Id="rId20" Target="https://vk.com/gbu_ogonek?w=wall-149369032_27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1538961.html" TargetMode="External" /><Relationship Type="http://schemas.openxmlformats.org/officeDocument/2006/relationships/hyperlink" Id="rId20" Target="https://vk.com/gbu_ogonek?w=wall-149369032_27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2025-04-08T04:20:32Z</dcterms:created>
  <dcterms:modified xsi:type="dcterms:W3CDTF">2025-04-08T04:20:32Z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