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0bb48a627ac4f912be8e3fba51557f2bf41661"/>
    <w:p>
      <w:pPr>
        <w:pStyle w:val="Heading3"/>
      </w:pPr>
      <w:r>
        <w:t xml:space="preserve">Благоустройство территории у ТПУ «Славянский бульвар» выполнено на 50%</w:t>
      </w:r>
    </w:p>
    <w:p>
      <w:pPr>
        <w:pStyle w:val="FirstParagraph"/>
      </w:pPr>
      <w:r>
        <w:t xml:space="preserve">09.08.2022</w:t>
      </w:r>
    </w:p>
    <w:p>
      <w:pPr>
        <w:pStyle w:val="BodyText"/>
      </w:pPr>
      <w:r>
        <w:t xml:space="preserve">В пресс-службе столичного комплекса городского хозяйства рассказали о ходе благоустройства территории у ТПУ «Славянский бульвар». Как сообщается на странице ведомства во «ВКонтакте», в настоящее время выполнено порядка 50% от запланированного объема работ.</w:t>
      </w:r>
    </w:p>
    <w:p>
      <w:pPr>
        <w:pStyle w:val="BodyText"/>
      </w:pPr>
      <w:r>
        <w:t xml:space="preserve">Так, завершается устройство кабельной канализации, ведутся работы по обновлению водосточной сети, гидроизоляции зданий и расширению пешеходной зоны. В дальнейшем будет заменено асфальтобетонное покрытие проезжей части, установят новые дорожные знаки и светофоры.</w:t>
      </w:r>
    </w:p>
    <w:p>
      <w:pPr>
        <w:pStyle w:val="BodyText"/>
      </w:pPr>
      <w:r>
        <w:t xml:space="preserve">Кроме того, начат монтаж новой системы освещения. В целом на Славянском бульваре планируют установить 130 фонарей со светодиодными светильниками.</w:t>
      </w:r>
    </w:p>
    <w:p>
      <w:pPr>
        <w:pStyle w:val="BodyText"/>
      </w:pPr>
      <w:r>
        <w:t xml:space="preserve">Все существующие зеленые насаждения сохранятся, также будут высажены дополнительно деревья и кустарники.</w:t>
      </w:r>
    </w:p>
    <w:p>
      <w:pPr>
        <w:pStyle w:val="BodyText"/>
      </w:pPr>
      <w:r>
        <w:t xml:space="preserve">Ожидается, что основные работы завершатся осенью текущего года. Видеоотчет о ходе работ можно посмотреть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t xml:space="preserve">-- 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http://fili-davydkovo.mos.ru/presscenter/news/detail/10984563.html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10984563.html" TargetMode="External" /><Relationship Type="http://schemas.openxmlformats.org/officeDocument/2006/relationships/hyperlink" Id="rId20" Target="https://vk.com/infokgh?w=wall-151870667_52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10984563.html" TargetMode="External" /><Relationship Type="http://schemas.openxmlformats.org/officeDocument/2006/relationships/hyperlink" Id="rId20" Target="https://vk.com/infokgh?w=wall-151870667_52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2024-09-26T10:20:26Z</dcterms:created>
  <dcterms:modified xsi:type="dcterms:W3CDTF">2024-09-26T10:20:26Z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