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задолженность-по-оплате-жку"/>
    <w:p>
      <w:pPr>
        <w:pStyle w:val="Heading3"/>
      </w:pPr>
      <w:r>
        <w:t xml:space="preserve">ЗАДОЛЖЕННОСТЬ ПО ОПЛАТЕ ЖКУ</w:t>
      </w:r>
    </w:p>
    <w:p>
      <w:pPr>
        <w:pStyle w:val="FirstParagraph"/>
      </w:pPr>
      <w:r>
        <w:t xml:space="preserve">14.05.2014</w:t>
      </w:r>
    </w:p>
    <w:p>
      <w:pPr>
        <w:pStyle w:val="BodyText"/>
      </w:pPr>
      <w:r>
        <w:t xml:space="preserve">УВАЖАЕМЫЕ ЖИТЕЛИ РАЙОНА ФИЛИ-ДАВЫДКОВО, ИМЕЮЩИЕ ЗАДОЛЖЕННОСТЬ ПО ОПЛАТЕ ЖКУ</w:t>
      </w:r>
    </w:p>
    <w:p>
      <w:pPr>
        <w:pStyle w:val="BodyText"/>
      </w:pPr>
      <w:r>
        <w:t xml:space="preserve">В целях снижения количества должников и уменьшения размера задолженности по оплате жилищно-коммунальных услуг, ГУП ДЕЗ района Фили-Давыдково приглашает Вас обсудить вопросы реструктуризации числящейся за Вами задолженности в порядке досудебного урегулирования спора.</w:t>
      </w:r>
    </w:p>
    <w:p>
      <w:pPr>
        <w:pStyle w:val="BodyText"/>
      </w:pPr>
      <w:r>
        <w:t xml:space="preserve">Всех заинтересованных просим обращаться лично, по адресу: ул. Олеко Дундича, д. 34, (ГУП ДЕЗ района Фили-Давыдково).</w:t>
      </w:r>
    </w:p>
    <w:p>
      <w:pPr>
        <w:pStyle w:val="BodyText"/>
      </w:pPr>
      <w:r>
        <w:t xml:space="preserve">Контактные телефоны - (499) 144-95-45,(499) 146-04-61,(499) 144-98-97, (499) 142-89-03</w:t>
      </w:r>
    </w:p>
    <w:p>
      <w:pPr>
        <w:pStyle w:val="BodyText"/>
      </w:pPr>
      <w:r>
        <w:t xml:space="preserve">Прием должников осуществляется ежедневно в соответствии с режимом работы Предприятия:</w:t>
      </w:r>
    </w:p>
    <w:p>
      <w:pPr>
        <w:numPr>
          <w:ilvl w:val="0"/>
          <w:numId w:val="1001"/>
        </w:numPr>
        <w:pStyle w:val="Compact"/>
      </w:pPr>
      <w:r>
        <w:t xml:space="preserve">Понедельник - четверг с 08-00 до 17-00</w:t>
      </w:r>
    </w:p>
    <w:p>
      <w:pPr>
        <w:numPr>
          <w:ilvl w:val="0"/>
          <w:numId w:val="1001"/>
        </w:numPr>
        <w:pStyle w:val="Compact"/>
      </w:pPr>
      <w:r>
        <w:t xml:space="preserve">Пятница с 08-00 до 15-45</w:t>
      </w:r>
    </w:p>
    <w:p>
      <w:pPr>
        <w:numPr>
          <w:ilvl w:val="0"/>
          <w:numId w:val="1001"/>
        </w:numPr>
        <w:pStyle w:val="Compact"/>
      </w:pPr>
      <w:r>
        <w:t xml:space="preserve">Перерыв (ежедневно) с 12-00 до 12-45</w:t>
      </w:r>
    </w:p>
    <w:p>
      <w:pPr>
        <w:pStyle w:val="FirstParagraph"/>
      </w:pPr>
      <w:r>
        <w:t xml:space="preserve">ГУП ДЕЗ района Фили-Давыдково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http://fili-davydkovo.mos.ru/presscenter/news/detail/1040922.html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0409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0409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2024-12-10T19:11:07Z</dcterms:created>
  <dcterms:modified xsi:type="dcterms:W3CDTF">2024-12-10T19:11:07Z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