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2" w:name="X2c0bdd203c28d725f87ed179481467ad28512ed"/>
    <w:p>
      <w:pPr>
        <w:pStyle w:val="Heading3"/>
      </w:pPr>
      <w:r>
        <w:t xml:space="preserve">В День города запланировано завершение проекта «Летний Октябрь»</w:t>
      </w:r>
    </w:p>
    <w:p>
      <w:pPr>
        <w:pStyle w:val="FirstParagraph"/>
      </w:pPr>
      <w:r>
        <w:t xml:space="preserve">08.09.2021</w:t>
      </w:r>
    </w:p>
    <w:p>
      <w:pPr>
        <w:pStyle w:val="BodyText"/>
      </w:pPr>
      <w:r>
        <w:t xml:space="preserve">В День города в Москве запланировано завершение проекта «Летний Октябрь». Мероприятия пройдут на технологической площадке Старт Хаб с 11 утра до 21.00 11 сентября.</w:t>
      </w:r>
    </w:p>
    <w:p>
      <w:pPr>
        <w:pStyle w:val="BodyText"/>
      </w:pPr>
      <w:r>
        <w:t xml:space="preserve">Партнеры, основатели и руководители компаний Soft Skills Hub, «Первой женской академии», Success Rockets и спектаклей-экскурсий «Заблудшие» расскажут о своем предпринимательском опыте. Запланирована нетворкинг-йода для глубоко расслабления и восстановления сил после рабочего дня, тренинг по актерскому мастерству, спектакль-экскурсия «Заблудшие», а также выступление стендап-комиков.</w:t>
      </w:r>
    </w:p>
    <w:p>
      <w:pPr>
        <w:pStyle w:val="BodyText"/>
      </w:pPr>
      <w:r>
        <w:t xml:space="preserve">В культурно-образовательном проекте «Летний Октябрь» с конца мая приняли участие более 3,5 тысяч жителей столицы. Каждый четвертый человек посетил 2-3 уикэнда. Более 10% участников выбрали более четырех мероприятий. Из-за самодостаточной структуры площадки жители могли «собрать» собственный маршрут, состоящий из разных мероприятий.</w:t>
      </w:r>
    </w:p>
    <w:p>
      <w:pPr>
        <w:pStyle w:val="BodyText"/>
      </w:pPr>
      <w:r>
        <w:t xml:space="preserve">Фото: mos.ru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0">
        <w:r>
          <w:rPr>
            <w:rStyle w:val="Hyperlink"/>
          </w:rPr>
          <w:t xml:space="preserve">http://fili-davydkovo.mos.ru/presscenter/news/detail/10238986.html</w:t>
        </w:r>
      </w:hyperlink>
    </w:p>
    <w:p>
      <w:pPr>
        <w:pStyle w:val="BodyText"/>
      </w:pPr>
      <w:hyperlink r:id="rId21">
        <w:r>
          <w:rPr>
            <w:rStyle w:val="Hyperlink"/>
          </w:rPr>
          <w:t xml:space="preserve">Управа района Фили-Давыдково города Москвы</w:t>
        </w:r>
      </w:hyperlink>
    </w:p>
    <w:bookmarkEnd w:id="2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10238986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1" Target="http://fili-davydkovo.mos.ru" TargetMode="External" /><Relationship Type="http://schemas.openxmlformats.org/officeDocument/2006/relationships/hyperlink" Id="rId20" Target="http://fili-davydkovo.mos.ru/presscenter/news/detail/10238986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2024-09-26T08:13:52Z</dcterms:created>
  <dcterms:modified xsi:type="dcterms:W3CDTF">2024-09-26T08:13:52Z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