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82b7bf93630911d8475d380c4e45251284c2d"/>
    <w:p>
      <w:pPr>
        <w:pStyle w:val="Heading3"/>
      </w:pPr>
      <w:r>
        <w:t xml:space="preserve">В Москве на БКЛ осталось пройти около пяти километров тоннелей</w:t>
      </w:r>
    </w:p>
    <w:p>
      <w:pPr>
        <w:pStyle w:val="FirstParagraph"/>
      </w:pPr>
      <w:r>
        <w:t xml:space="preserve">03.06.2021</w:t>
      </w:r>
    </w:p>
    <w:p>
      <w:pPr>
        <w:pStyle w:val="BodyText"/>
      </w:pPr>
      <w:r>
        <w:t xml:space="preserve">В Москве завершение проходки тоннелей БКЛ и открытие 10 станций метро запланированы до конца 2021 года. Открытие новых станций станет толчком для развития Мневниковской поймы, а также соединит север и северо-запад города, увеличит транспортную доступность территорий.</w:t>
      </w:r>
    </w:p>
    <w:p>
      <w:pPr>
        <w:pStyle w:val="BodyText"/>
      </w:pPr>
      <w:r>
        <w:t xml:space="preserve">Основные монолитные конструкции станции «Кунцевская» западного участка Большой кольцевой линии готовы на 80 процентов. Об этом сообщил заместитель мэра по вопросам градостроительной политики и строительства Андрей Бочкарев.</w:t>
      </w:r>
    </w:p>
    <w:p>
      <w:pPr>
        <w:pStyle w:val="BodyText"/>
      </w:pPr>
      <w:r>
        <w:t xml:space="preserve">«Здесь будет сформирован крупный транспортно-пересадочный узел, который объединит три линии метро — БКЛ, Филевскую и Арбатско-Покровскую, МЦД и наземный городской транспорт», - уточнил он.</w:t>
      </w:r>
    </w:p>
    <w:p>
      <w:pPr>
        <w:pStyle w:val="BodyText"/>
      </w:pPr>
      <w:r>
        <w:t xml:space="preserve">Строительство станции «Давыдково» юго-западного участка завершено на 65%. Сейчас идут отделочные работы и монтаж инженерных систем.</w:t>
      </w:r>
    </w:p>
    <w:p>
      <w:pPr>
        <w:pStyle w:val="BodyText"/>
      </w:pPr>
      <w:r>
        <w:t xml:space="preserve">В целом проходка тоннелей Большой кольцевой линии выполнена на 95%, а общая строительная готовность нового кольца составляет 74%. Специалистам осталось завершить проходку около пяти километров тоннелей, включая восточный участок кольца.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http://fili-davydkovo.mos.ru/presscenter/news/detail/10003078.html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003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003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2025-03-07T01:42:45Z</dcterms:created>
  <dcterms:modified xsi:type="dcterms:W3CDTF">2025-03-07T01:42:45Z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