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bd8abac4bc0efd24e0dee2ec9d71d17a710de"/>
    <w:p>
      <w:pPr>
        <w:pStyle w:val="Heading3"/>
      </w:pPr>
      <w:r>
        <w:t xml:space="preserve">Три ключевые технологии, осуществляющие безопасность и защиту данных на электронных общественных обсуждениях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http://fili-davydkovo.mos.ru/elektronnye-obshchestvennye-obsuzhdeniya/detail/9465112.html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elektronnye-obshchestvennye-obsuzhdeniya/detail/9465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elektronnye-obshchestvennye-obsuzhdeniya/detail/9465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2024-09-26T08:07:42Z</dcterms:created>
  <dcterms:modified xsi:type="dcterms:W3CDTF">2024-09-26T08:07:42Z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